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60B8D" w14:textId="74B780A2" w:rsidR="00913BF3" w:rsidRDefault="00914D58">
      <w:pPr>
        <w:rPr>
          <w:rFonts w:asciiTheme="majorHAnsi" w:hAnsiTheme="majorHAnsi" w:cstheme="majorHAnsi"/>
          <w:color w:val="000000"/>
        </w:rPr>
      </w:pPr>
      <w:r>
        <w:rPr>
          <w:rFonts w:asciiTheme="majorHAnsi" w:hAnsiTheme="majorHAnsi" w:cstheme="majorHAnsi"/>
          <w:color w:val="000000"/>
        </w:rPr>
        <w:t>Para seminario Partidos y Nueva sociedad en México</w:t>
      </w:r>
    </w:p>
    <w:p w14:paraId="1C332738" w14:textId="2D235EF8" w:rsidR="00914D58" w:rsidRDefault="00914D58">
      <w:pPr>
        <w:rPr>
          <w:rFonts w:asciiTheme="majorHAnsi" w:hAnsiTheme="majorHAnsi" w:cstheme="majorHAnsi"/>
          <w:color w:val="000000"/>
          <w:sz w:val="32"/>
          <w:szCs w:val="32"/>
        </w:rPr>
      </w:pPr>
      <w:r w:rsidRPr="00914D58">
        <w:rPr>
          <w:rFonts w:asciiTheme="majorHAnsi" w:hAnsiTheme="majorHAnsi" w:cstheme="majorHAnsi"/>
          <w:color w:val="000000"/>
          <w:sz w:val="32"/>
          <w:szCs w:val="32"/>
        </w:rPr>
        <w:t>Un gobierno alternativo al que apoyamos incondicionalmente</w:t>
      </w:r>
    </w:p>
    <w:p w14:paraId="4737F249" w14:textId="076033A0" w:rsidR="00914D58" w:rsidRPr="00F24FB2" w:rsidRDefault="00F24FB2" w:rsidP="00F24FB2">
      <w:pPr>
        <w:jc w:val="right"/>
        <w:rPr>
          <w:rFonts w:asciiTheme="majorHAnsi" w:hAnsiTheme="majorHAnsi" w:cstheme="majorHAnsi"/>
          <w:sz w:val="20"/>
          <w:szCs w:val="20"/>
          <w:lang w:val="es-MX"/>
        </w:rPr>
      </w:pPr>
      <w:r w:rsidRPr="00F24FB2">
        <w:rPr>
          <w:rFonts w:asciiTheme="majorHAnsi" w:hAnsiTheme="majorHAnsi" w:cstheme="majorHAnsi"/>
          <w:color w:val="000000"/>
          <w:sz w:val="20"/>
          <w:szCs w:val="20"/>
        </w:rPr>
        <w:t>Ponencia de Rodrigo Londoño Echeverri, presidente de COMUNES, el partido de la paz de Colombia</w:t>
      </w:r>
    </w:p>
    <w:p w14:paraId="391C4C09" w14:textId="77777777" w:rsidR="00F24FB2" w:rsidRDefault="00F24FB2">
      <w:pPr>
        <w:rPr>
          <w:rFonts w:asciiTheme="majorHAnsi" w:hAnsiTheme="majorHAnsi" w:cstheme="majorHAnsi"/>
          <w:lang w:val="es-MX"/>
        </w:rPr>
      </w:pPr>
    </w:p>
    <w:p w14:paraId="639274B4" w14:textId="1249ED2B" w:rsidR="00CE79FE" w:rsidRDefault="00D04D96">
      <w:pPr>
        <w:rPr>
          <w:rFonts w:asciiTheme="majorHAnsi" w:hAnsiTheme="majorHAnsi" w:cstheme="majorHAnsi"/>
          <w:lang w:val="es-MX"/>
        </w:rPr>
      </w:pPr>
      <w:r w:rsidRPr="00D04D96">
        <w:rPr>
          <w:rFonts w:asciiTheme="majorHAnsi" w:hAnsiTheme="majorHAnsi" w:cstheme="majorHAnsi"/>
          <w:lang w:val="es-MX"/>
        </w:rPr>
        <w:t xml:space="preserve">COMUNES, el partido nacido de la firma del Acuerdo Final de Paz de 2016 en Colombia, sucesor </w:t>
      </w:r>
      <w:r>
        <w:rPr>
          <w:rFonts w:asciiTheme="majorHAnsi" w:hAnsiTheme="majorHAnsi" w:cstheme="majorHAnsi"/>
          <w:lang w:val="es-MX"/>
        </w:rPr>
        <w:t xml:space="preserve">de las FARC-EP tras </w:t>
      </w:r>
      <w:r w:rsidRPr="00D04D96">
        <w:rPr>
          <w:rFonts w:asciiTheme="majorHAnsi" w:hAnsiTheme="majorHAnsi" w:cstheme="majorHAnsi"/>
          <w:lang w:val="es-MX"/>
        </w:rPr>
        <w:t xml:space="preserve">la dejación de armas, </w:t>
      </w:r>
      <w:r>
        <w:rPr>
          <w:rFonts w:asciiTheme="majorHAnsi" w:hAnsiTheme="majorHAnsi" w:cstheme="majorHAnsi"/>
          <w:lang w:val="es-MX"/>
        </w:rPr>
        <w:t xml:space="preserve">se presenta en este </w:t>
      </w:r>
      <w:r w:rsidRPr="00D04D96">
        <w:rPr>
          <w:rFonts w:asciiTheme="majorHAnsi" w:hAnsiTheme="majorHAnsi" w:cstheme="majorHAnsi"/>
          <w:lang w:val="es-MX"/>
        </w:rPr>
        <w:t xml:space="preserve"> XXVII Seminario Internacional del Partido del Trabajo de México</w:t>
      </w:r>
      <w:r>
        <w:rPr>
          <w:rFonts w:asciiTheme="majorHAnsi" w:hAnsiTheme="majorHAnsi" w:cstheme="majorHAnsi"/>
          <w:lang w:val="es-MX"/>
        </w:rPr>
        <w:t xml:space="preserve"> “Los Partidos y Una Nueva Sociedad”, con un saludo fraternal y revolucionario para todos los partidos y organizaciones asistentes, así como con una voz solidaria de aliento para todos los pueblos del mundo que luchan por soberanía, justicia social y ambiental, desarrollo económico, democracia y derechos humanos.</w:t>
      </w:r>
    </w:p>
    <w:p w14:paraId="60D08566" w14:textId="71EB3A8F" w:rsidR="00C54C89" w:rsidRDefault="00C54C89">
      <w:pPr>
        <w:rPr>
          <w:rFonts w:asciiTheme="majorHAnsi" w:hAnsiTheme="majorHAnsi" w:cstheme="majorHAnsi"/>
          <w:lang w:val="es-MX"/>
        </w:rPr>
      </w:pPr>
      <w:r>
        <w:rPr>
          <w:rFonts w:asciiTheme="majorHAnsi" w:hAnsiTheme="majorHAnsi" w:cstheme="majorHAnsi"/>
          <w:lang w:val="es-MX"/>
        </w:rPr>
        <w:t>Somos absolutamente conscientes de que los tiempos que transcurren se corresponden realmente con un cambio de época. Con toda seguridad que muchos expositores aquí se referirán de modo amplio y sesudo acerca de lo que significa el declive del paradigma occidental vigente durante cinco siglos, consecuencia del crecimiento económico y político del llamado sur global, que, con los BRICS e importantes asociaciones económicas, alcanza a cada momento una importancia irresistible en las relaciones económicas y financieras internacionales.</w:t>
      </w:r>
    </w:p>
    <w:p w14:paraId="5C899815" w14:textId="35064713" w:rsidR="00C54C89" w:rsidRDefault="00C54C89">
      <w:pPr>
        <w:rPr>
          <w:rFonts w:asciiTheme="majorHAnsi" w:hAnsiTheme="majorHAnsi" w:cstheme="majorHAnsi"/>
          <w:lang w:val="es-MX"/>
        </w:rPr>
      </w:pPr>
      <w:r>
        <w:rPr>
          <w:rFonts w:asciiTheme="majorHAnsi" w:hAnsiTheme="majorHAnsi" w:cstheme="majorHAnsi"/>
          <w:lang w:val="es-MX"/>
        </w:rPr>
        <w:t xml:space="preserve">Nosotros, por tanto, nos ocuparemos de contar </w:t>
      </w:r>
      <w:r w:rsidR="00917503">
        <w:rPr>
          <w:rFonts w:asciiTheme="majorHAnsi" w:hAnsiTheme="majorHAnsi" w:cstheme="majorHAnsi"/>
          <w:lang w:val="es-MX"/>
        </w:rPr>
        <w:t>el sentido de</w:t>
      </w:r>
      <w:r>
        <w:rPr>
          <w:rFonts w:asciiTheme="majorHAnsi" w:hAnsiTheme="majorHAnsi" w:cstheme="majorHAnsi"/>
          <w:lang w:val="es-MX"/>
        </w:rPr>
        <w:t xml:space="preserve"> los vientos de transformación en Colombia, la esquina noroccidental de Suramérica. </w:t>
      </w:r>
      <w:r w:rsidR="0000014D">
        <w:rPr>
          <w:rFonts w:asciiTheme="majorHAnsi" w:hAnsiTheme="majorHAnsi" w:cstheme="majorHAnsi"/>
          <w:lang w:val="es-MX"/>
        </w:rPr>
        <w:t xml:space="preserve">Y empezaremos por los resultados electorales en las elecciones de 2022, que, en medio de una enorme red de contradicciones de todo orden, han logrado sacudir la política tradicional colombiana e iniciar una etapa de suma importancia, en la que avizoran cambios fundamentales </w:t>
      </w:r>
      <w:r w:rsidR="00917503">
        <w:rPr>
          <w:rFonts w:asciiTheme="majorHAnsi" w:hAnsiTheme="majorHAnsi" w:cstheme="majorHAnsi"/>
          <w:lang w:val="es-MX"/>
        </w:rPr>
        <w:t>en dirección</w:t>
      </w:r>
      <w:r w:rsidR="0000014D">
        <w:rPr>
          <w:rFonts w:asciiTheme="majorHAnsi" w:hAnsiTheme="majorHAnsi" w:cstheme="majorHAnsi"/>
          <w:lang w:val="es-MX"/>
        </w:rPr>
        <w:t xml:space="preserve"> democrátic</w:t>
      </w:r>
      <w:r w:rsidR="00917503">
        <w:rPr>
          <w:rFonts w:asciiTheme="majorHAnsi" w:hAnsiTheme="majorHAnsi" w:cstheme="majorHAnsi"/>
          <w:lang w:val="es-MX"/>
        </w:rPr>
        <w:t>a</w:t>
      </w:r>
      <w:r w:rsidR="0000014D">
        <w:rPr>
          <w:rFonts w:asciiTheme="majorHAnsi" w:hAnsiTheme="majorHAnsi" w:cstheme="majorHAnsi"/>
          <w:lang w:val="es-MX"/>
        </w:rPr>
        <w:t xml:space="preserve"> y alternativ</w:t>
      </w:r>
      <w:r w:rsidR="00917503">
        <w:rPr>
          <w:rFonts w:asciiTheme="majorHAnsi" w:hAnsiTheme="majorHAnsi" w:cstheme="majorHAnsi"/>
          <w:lang w:val="es-MX"/>
        </w:rPr>
        <w:t>a</w:t>
      </w:r>
      <w:r w:rsidR="0000014D">
        <w:rPr>
          <w:rFonts w:asciiTheme="majorHAnsi" w:hAnsiTheme="majorHAnsi" w:cstheme="majorHAnsi"/>
          <w:lang w:val="es-MX"/>
        </w:rPr>
        <w:t>.</w:t>
      </w:r>
    </w:p>
    <w:p w14:paraId="24A563C3" w14:textId="47692C5B" w:rsidR="0000014D" w:rsidRDefault="0000014D">
      <w:pPr>
        <w:rPr>
          <w:rFonts w:asciiTheme="majorHAnsi" w:hAnsiTheme="majorHAnsi" w:cstheme="majorHAnsi"/>
          <w:lang w:val="es-MX"/>
        </w:rPr>
      </w:pPr>
      <w:r>
        <w:rPr>
          <w:rFonts w:asciiTheme="majorHAnsi" w:hAnsiTheme="majorHAnsi" w:cstheme="majorHAnsi"/>
          <w:lang w:val="es-MX"/>
        </w:rPr>
        <w:t>Es que, por primera vez, en algo más de doscientos años de vida republicana, el 19 de junio del año pasado, triunfó una opción de izquierda, encabezada por Gustavo Petro Urrego y Francia Márquez. Un exguerrillero que realizó con posterioridad estudios académicos en Europa antes de sumarse a la lucha política electoral, elegido a la Presidencia, y una mujer de piel negra, dirigente de luchas contra el despojo de tierras, el racismo y la violencia, quien llegó a la Vicepresidencia.</w:t>
      </w:r>
      <w:r w:rsidR="00030A27">
        <w:rPr>
          <w:rFonts w:asciiTheme="majorHAnsi" w:hAnsiTheme="majorHAnsi" w:cstheme="majorHAnsi"/>
          <w:lang w:val="es-MX"/>
        </w:rPr>
        <w:t xml:space="preserve"> De origen popular los dos, rebeldes de toda la vida, su elección representó un enorme contraste con el pasado político nacional dominado por terratenientes, banqueros y grandes empresarios, a los que finalmente se incorpor</w:t>
      </w:r>
      <w:r w:rsidR="005215D2">
        <w:rPr>
          <w:rFonts w:asciiTheme="majorHAnsi" w:hAnsiTheme="majorHAnsi" w:cstheme="majorHAnsi"/>
          <w:lang w:val="es-MX"/>
        </w:rPr>
        <w:t>ó</w:t>
      </w:r>
      <w:r w:rsidR="00030A27">
        <w:rPr>
          <w:rFonts w:asciiTheme="majorHAnsi" w:hAnsiTheme="majorHAnsi" w:cstheme="majorHAnsi"/>
          <w:lang w:val="es-MX"/>
        </w:rPr>
        <w:t xml:space="preserve"> de uno u otro modo el poder del narcotráfico.</w:t>
      </w:r>
    </w:p>
    <w:p w14:paraId="13989E84" w14:textId="1F409CAA" w:rsidR="00965B42" w:rsidRDefault="00204AF2">
      <w:pPr>
        <w:rPr>
          <w:rFonts w:asciiTheme="majorHAnsi" w:hAnsiTheme="majorHAnsi" w:cstheme="majorHAnsi"/>
          <w:lang w:val="es-MX"/>
        </w:rPr>
      </w:pPr>
      <w:r>
        <w:rPr>
          <w:rFonts w:asciiTheme="majorHAnsi" w:hAnsiTheme="majorHAnsi" w:cstheme="majorHAnsi"/>
          <w:lang w:val="es-MX"/>
        </w:rPr>
        <w:t>Con independencia de otras consideraciones que mencionaré luego, cabe destacar que la victoria de una coalición de fuerzas de avanzada en Colombia, por sí misma, ya representa un vuelco trascendental en la vida del país. Somos una nación azotada por la violencia política, manifestada incluso en cruentos conflictos internos que aún no desaparecen del todo, y cuyo origen se liga, de un lado, a la disputa por la propiedad de la tierra productiva entre poderosos latifundistas y campesinos, y de otro, por la cerrada oposición de los partidos políticos tradicionales</w:t>
      </w:r>
      <w:r w:rsidR="001919BA">
        <w:rPr>
          <w:rFonts w:asciiTheme="majorHAnsi" w:hAnsiTheme="majorHAnsi" w:cstheme="majorHAnsi"/>
          <w:lang w:val="es-MX"/>
        </w:rPr>
        <w:t xml:space="preserve"> de fuerte raigambre conservadora</w:t>
      </w:r>
      <w:r>
        <w:rPr>
          <w:rFonts w:asciiTheme="majorHAnsi" w:hAnsiTheme="majorHAnsi" w:cstheme="majorHAnsi"/>
          <w:lang w:val="es-MX"/>
        </w:rPr>
        <w:t xml:space="preserve">, </w:t>
      </w:r>
      <w:r w:rsidR="001919BA">
        <w:rPr>
          <w:rFonts w:asciiTheme="majorHAnsi" w:hAnsiTheme="majorHAnsi" w:cstheme="majorHAnsi"/>
          <w:lang w:val="es-MX"/>
        </w:rPr>
        <w:t>notoriamente</w:t>
      </w:r>
      <w:r>
        <w:rPr>
          <w:rFonts w:asciiTheme="majorHAnsi" w:hAnsiTheme="majorHAnsi" w:cstheme="majorHAnsi"/>
          <w:lang w:val="es-MX"/>
        </w:rPr>
        <w:t xml:space="preserve"> influenciados por los antecedentes y desarrollos de la doctrina de seguridad nacional impuesta por los Estados Unidos al resto del continente,</w:t>
      </w:r>
      <w:r w:rsidR="001919BA">
        <w:rPr>
          <w:rFonts w:asciiTheme="majorHAnsi" w:hAnsiTheme="majorHAnsi" w:cstheme="majorHAnsi"/>
          <w:lang w:val="es-MX"/>
        </w:rPr>
        <w:t xml:space="preserve"> empeñados en impedir, a sangre y fuego, el desarrollo de opciones alternativas al canon dominante.</w:t>
      </w:r>
    </w:p>
    <w:p w14:paraId="485CACDC" w14:textId="4CE179FF" w:rsidR="001919BA" w:rsidRDefault="001919BA">
      <w:pPr>
        <w:rPr>
          <w:rFonts w:asciiTheme="majorHAnsi" w:hAnsiTheme="majorHAnsi" w:cstheme="majorHAnsi"/>
          <w:lang w:val="es-MX"/>
        </w:rPr>
      </w:pPr>
      <w:r>
        <w:rPr>
          <w:rFonts w:asciiTheme="majorHAnsi" w:hAnsiTheme="majorHAnsi" w:cstheme="majorHAnsi"/>
          <w:lang w:val="es-MX"/>
        </w:rPr>
        <w:lastRenderedPageBreak/>
        <w:t>Las víctimas de la violencia política en nuestro país son centenares de miles, como fueron millones los despojados violentamente de sus tierras por grupos paramilitares de extrema derecha, que</w:t>
      </w:r>
      <w:r w:rsidR="00917503">
        <w:rPr>
          <w:rFonts w:asciiTheme="majorHAnsi" w:hAnsiTheme="majorHAnsi" w:cstheme="majorHAnsi"/>
          <w:lang w:val="es-MX"/>
        </w:rPr>
        <w:t>,</w:t>
      </w:r>
      <w:r>
        <w:rPr>
          <w:rFonts w:asciiTheme="majorHAnsi" w:hAnsiTheme="majorHAnsi" w:cstheme="majorHAnsi"/>
          <w:lang w:val="es-MX"/>
        </w:rPr>
        <w:t xml:space="preserve"> con el pretexto de combatir las guerrillas, se dedicaron durante décadas, con complicidad del Estado, sus fuerzas armadas y aparatos de seguridad, con la bendición de dirigentes políticos regionales y locales, a asesinar y sembrar el terror en extensos territorios rurales y en muchas ciudades. Partidos políticos como la Unión Patriótica, fueron exterminados impunemente, así como </w:t>
      </w:r>
      <w:r w:rsidR="00145CB1">
        <w:rPr>
          <w:rFonts w:asciiTheme="majorHAnsi" w:hAnsiTheme="majorHAnsi" w:cstheme="majorHAnsi"/>
          <w:lang w:val="es-MX"/>
        </w:rPr>
        <w:t xml:space="preserve">numerosos </w:t>
      </w:r>
      <w:r>
        <w:rPr>
          <w:rFonts w:asciiTheme="majorHAnsi" w:hAnsiTheme="majorHAnsi" w:cstheme="majorHAnsi"/>
          <w:lang w:val="es-MX"/>
        </w:rPr>
        <w:t xml:space="preserve">candidatos a la presidencia y las corporaciones legislativas </w:t>
      </w:r>
      <w:r w:rsidR="00145CB1">
        <w:rPr>
          <w:rFonts w:asciiTheme="majorHAnsi" w:hAnsiTheme="majorHAnsi" w:cstheme="majorHAnsi"/>
          <w:lang w:val="es-MX"/>
        </w:rPr>
        <w:t>pagaron con su vida su aspiración.</w:t>
      </w:r>
    </w:p>
    <w:p w14:paraId="0E89BB23" w14:textId="7EF82AD3" w:rsidR="00145CB1" w:rsidRDefault="00145CB1">
      <w:pPr>
        <w:rPr>
          <w:rFonts w:asciiTheme="majorHAnsi" w:hAnsiTheme="majorHAnsi" w:cstheme="majorHAnsi"/>
          <w:lang w:val="es-MX"/>
        </w:rPr>
      </w:pPr>
      <w:r>
        <w:rPr>
          <w:rFonts w:asciiTheme="majorHAnsi" w:hAnsiTheme="majorHAnsi" w:cstheme="majorHAnsi"/>
          <w:lang w:val="es-MX"/>
        </w:rPr>
        <w:t>En esas condiciones, en un país en el que los odios y los estigmas contra la oposición democrática, de izquierda y progresista aún mueven a parte considerable de la población, adquiere una singular simbología política e histórica el triunfo del Pacto Histórico encabezado por Gustavo Petro y Francia Márquez. Este fue el producto de un larguísimo período de incubación, que pasó primero por la alcaldía de la ciudad de Bogotá, desarrollándose y extendiéndose a lo largo del país, tras muchos años de resistencia y actividad por parte del pueblo colombiano y sus organizaciones.</w:t>
      </w:r>
    </w:p>
    <w:p w14:paraId="59A62CCD" w14:textId="4272C238" w:rsidR="00145CB1" w:rsidRDefault="00145CB1">
      <w:pPr>
        <w:rPr>
          <w:rFonts w:asciiTheme="majorHAnsi" w:hAnsiTheme="majorHAnsi" w:cstheme="majorHAnsi"/>
          <w:lang w:val="es-MX"/>
        </w:rPr>
      </w:pPr>
      <w:r>
        <w:rPr>
          <w:rFonts w:asciiTheme="majorHAnsi" w:hAnsiTheme="majorHAnsi" w:cstheme="majorHAnsi"/>
          <w:lang w:val="es-MX"/>
        </w:rPr>
        <w:t xml:space="preserve">Ese largo proceso de acumulación adquirió de repente un impulso incontenible con la firma del Acuerdo de Paz entre las FARC-EP y el estado colombiano. La izquierda en nuestro país, que no había alcanzado nunca los tres millones de votos en las urnas, logró un poco más de ocho millones de votos en las elecciones presidenciales del año 2018, un año largo después de la firma de esa paz, lo cual puso a su candidato Gustavo Petro en el primer nivel de la disputa política. </w:t>
      </w:r>
    </w:p>
    <w:p w14:paraId="3EC6588E" w14:textId="66C69BD7" w:rsidR="00145CB1" w:rsidRDefault="00145CB1">
      <w:pPr>
        <w:rPr>
          <w:rFonts w:asciiTheme="majorHAnsi" w:hAnsiTheme="majorHAnsi" w:cstheme="majorHAnsi"/>
          <w:lang w:val="es-MX"/>
        </w:rPr>
      </w:pPr>
      <w:r>
        <w:rPr>
          <w:rFonts w:asciiTheme="majorHAnsi" w:hAnsiTheme="majorHAnsi" w:cstheme="majorHAnsi"/>
          <w:lang w:val="es-MX"/>
        </w:rPr>
        <w:t>Es que el Acuerdo Final de Paz, aparte del ambiente distinto que nació del cese de la larga confrontación</w:t>
      </w:r>
      <w:r w:rsidR="00915BC9">
        <w:rPr>
          <w:rFonts w:asciiTheme="majorHAnsi" w:hAnsiTheme="majorHAnsi" w:cstheme="majorHAnsi"/>
          <w:lang w:val="es-MX"/>
        </w:rPr>
        <w:t xml:space="preserve"> tras la dejación de armas de las FARC y su reincorporación a la vida civil, propició las condiciones para que las fuerzas democráticas y alternativas dieran un salto adelante, aún sin que se hubieran cumplido por parte del Estado todas las previsiones contempladas en su punto de Participación Democrática. La firma de la paz trajo consigo una apertura democrática insospechada, que permitió el salto electoral de la izquierda colombiana. Los apuros que pasó dicho Acuerdo para poder ser aprobado finalmente, dada la férrea oposición al mismo de la ultraderecha colombiana, generaron un despertar democrático por la paz sin antecedentes, que se expresó no solamente en la movilización callejera, sino en el avance político que sucedió en las siguientes elecciones.</w:t>
      </w:r>
    </w:p>
    <w:p w14:paraId="2806B571" w14:textId="6BB5F55D" w:rsidR="00915BC9" w:rsidRDefault="00915BC9">
      <w:pPr>
        <w:rPr>
          <w:rFonts w:asciiTheme="majorHAnsi" w:hAnsiTheme="majorHAnsi" w:cstheme="majorHAnsi"/>
          <w:lang w:val="es-MX"/>
        </w:rPr>
      </w:pPr>
      <w:r>
        <w:rPr>
          <w:rFonts w:asciiTheme="majorHAnsi" w:hAnsiTheme="majorHAnsi" w:cstheme="majorHAnsi"/>
          <w:lang w:val="es-MX"/>
        </w:rPr>
        <w:t>Igual, el Acuerdo de Paz previó el desarrollo de la protesta social, como forma explícita de oposición política reconocida, que debería ser garantizada por el Estado, sus leyes y funcionarios. Tal posibilidad habría de materializarse tras la hambruna y la desprotección que acompañó a las clases más desfavorecidas durante el drama de la pandemia. La gente se lanzó a las calles a exigir soluciones por parte del gobierno, el cual simplemente había decidido gravar con más impuestos a los menesterosos, mientras exoneraba de los mismos a los grandes capitales. El resultado fue un estallido social de inmensas dimensiones y duración, que terminó manifestándose por un giro en la dirección del país en las justas electorales del 2022. Por eso COMUNES reclama, con modestia</w:t>
      </w:r>
      <w:r w:rsidR="00BA36DE">
        <w:rPr>
          <w:rFonts w:asciiTheme="majorHAnsi" w:hAnsiTheme="majorHAnsi" w:cstheme="majorHAnsi"/>
          <w:lang w:val="es-MX"/>
        </w:rPr>
        <w:t>, pero con toda claridad, que los desarrollos políticos transformadores en Colombia tienen mucho que agradecer al Acuerdo de Paz firmado en noviembre de 2016.</w:t>
      </w:r>
    </w:p>
    <w:p w14:paraId="413D5CB3" w14:textId="0A3F2481" w:rsidR="00BA36DE" w:rsidRDefault="00BA36DE">
      <w:pPr>
        <w:rPr>
          <w:rFonts w:asciiTheme="majorHAnsi" w:hAnsiTheme="majorHAnsi" w:cstheme="majorHAnsi"/>
          <w:lang w:val="es-MX"/>
        </w:rPr>
      </w:pPr>
      <w:r>
        <w:rPr>
          <w:rFonts w:asciiTheme="majorHAnsi" w:hAnsiTheme="majorHAnsi" w:cstheme="majorHAnsi"/>
          <w:lang w:val="es-MX"/>
        </w:rPr>
        <w:t xml:space="preserve">Ahora bien, el triunfo de Gustavo Petro y Francia Márquez, apenas significa un escalón más en el larguísimo y complicado ascenso hacia el país que soñamos. COMUNES es claro de que no se agarró el cielo con las manos. Apenas se puso en marcha un movimiento que está destinado a enfrentar dificultades de marca mayor. Bástenos con sopesar en su real dimensión el avance electoral de la izquierda. Es cierto, se ganó la presidencia y con ella la vicepresidencia, con algo así como once </w:t>
      </w:r>
      <w:r>
        <w:rPr>
          <w:rFonts w:asciiTheme="majorHAnsi" w:hAnsiTheme="majorHAnsi" w:cstheme="majorHAnsi"/>
          <w:lang w:val="es-MX"/>
        </w:rPr>
        <w:lastRenderedPageBreak/>
        <w:t>millones trescientos mil votos. Sin embargo, la derecha defensora del statu quo obtuvo alrededor de diez millones seiscientos mil votos, lo que hace una diferencia cercana a los setecientos mil votos, o</w:t>
      </w:r>
      <w:r w:rsidR="00913BF3">
        <w:rPr>
          <w:rFonts w:asciiTheme="majorHAnsi" w:hAnsiTheme="majorHAnsi" w:cstheme="majorHAnsi"/>
          <w:lang w:val="es-MX"/>
        </w:rPr>
        <w:t>,</w:t>
      </w:r>
      <w:r>
        <w:rPr>
          <w:rFonts w:asciiTheme="majorHAnsi" w:hAnsiTheme="majorHAnsi" w:cstheme="majorHAnsi"/>
          <w:lang w:val="es-MX"/>
        </w:rPr>
        <w:t xml:space="preserve"> expresándolo en porcentajes, un 50,4 por ciento del ganador contra un 47.3 del perdedor. Un país dividido en dos grandes sectores, sin la aplastante mayoría de uno de ellos.</w:t>
      </w:r>
    </w:p>
    <w:p w14:paraId="48021E6B" w14:textId="5FAF1947" w:rsidR="000463D2" w:rsidRDefault="000463D2">
      <w:pPr>
        <w:rPr>
          <w:rFonts w:asciiTheme="majorHAnsi" w:hAnsiTheme="majorHAnsi" w:cstheme="majorHAnsi"/>
          <w:lang w:val="es-MX"/>
        </w:rPr>
      </w:pPr>
      <w:r>
        <w:rPr>
          <w:rFonts w:asciiTheme="majorHAnsi" w:hAnsiTheme="majorHAnsi" w:cstheme="majorHAnsi"/>
          <w:lang w:val="es-MX"/>
        </w:rPr>
        <w:t xml:space="preserve">A lo anterior se añade la poderosísima influencia que juegan los poderes políticos regionales que dominan claramente el poder legislativo en Colombia, tradicionalmente ligados a la compraventa callejera y organizada de votos, pero además a las prácticas corruptas en materia de contratación pública y vinculación burocrática, que les permite amarrar de manera sucia los resultados electorales. Es así como el Pacto Histórico obtuvo apenas un número de 20 entre los 108 miembros del Senado de la República, y una cifra de </w:t>
      </w:r>
      <w:r w:rsidR="00910929">
        <w:rPr>
          <w:rFonts w:asciiTheme="majorHAnsi" w:hAnsiTheme="majorHAnsi" w:cstheme="majorHAnsi"/>
          <w:lang w:val="es-MX"/>
        </w:rPr>
        <w:t>27 representantes entre los 188 que configuran la cámara baja del parlamento. Lo anterior, obliga necesariamente a la conformación de coaliciones políticas con sectores diferentes, buena parte de ellos tradicionales, para conseguir la aprobación de los proyectos del ejecutivo en el parlamento colombiano.</w:t>
      </w:r>
    </w:p>
    <w:p w14:paraId="7FC2F923" w14:textId="1EF0BF61" w:rsidR="00910929" w:rsidRDefault="00910929">
      <w:pPr>
        <w:rPr>
          <w:rFonts w:asciiTheme="majorHAnsi" w:hAnsiTheme="majorHAnsi" w:cstheme="majorHAnsi"/>
          <w:lang w:val="es-MX"/>
        </w:rPr>
      </w:pPr>
      <w:r>
        <w:rPr>
          <w:rFonts w:asciiTheme="majorHAnsi" w:hAnsiTheme="majorHAnsi" w:cstheme="majorHAnsi"/>
          <w:lang w:val="es-MX"/>
        </w:rPr>
        <w:t>La legislación colombiana contempla que los partidos en el Congreso deben definirse en de gobierno, oposición e independientes, resultando que el gobierno nacional debe conseguir que la coalición de gobierno resulte mayoritaria. En el caso de Petro, al comienzo de su gobierno, la coalición de fuerzas a su favor le permitió obtener la aprobación de dos grandes proyectos, el Plan Nacional de Desarrollo, que regirá para los cuatro años de su período, y la Reforma Tributaria, con la que pensó equilibrar de modo más justo el pago de los impuestos. Sobra decir que, aunque los proyectos fueron convertidos en leyes, su paso por el Congreso significó revisiones y desaprobaciones a diversas aspiraciones gubernamentales.</w:t>
      </w:r>
    </w:p>
    <w:p w14:paraId="088ADAD2" w14:textId="60269A9B" w:rsidR="00910929" w:rsidRDefault="00910929">
      <w:pPr>
        <w:rPr>
          <w:rFonts w:asciiTheme="majorHAnsi" w:hAnsiTheme="majorHAnsi" w:cstheme="majorHAnsi"/>
          <w:lang w:val="es-MX"/>
        </w:rPr>
      </w:pPr>
      <w:r>
        <w:rPr>
          <w:rFonts w:asciiTheme="majorHAnsi" w:hAnsiTheme="majorHAnsi" w:cstheme="majorHAnsi"/>
          <w:lang w:val="es-MX"/>
        </w:rPr>
        <w:t>Otra cosa ha sucedido con el paso de los meses, cuando se reacomodan las fuerzas políticas según los ministerios y demás altos cargos que les sean entregados. Los proyectos más importantes del actual gobierno, la reforma laboral, a la salud y al régimen de pensiones atraviesan por enormes dificultades para su trámite completo. Su sola presentación ha puesto de presente el choque frontal contra los sectores privados que se oponen radicalmente a las mismas, moviendo todas sus influencias en el parlamento</w:t>
      </w:r>
      <w:r w:rsidR="005A4F34">
        <w:rPr>
          <w:rFonts w:asciiTheme="majorHAnsi" w:hAnsiTheme="majorHAnsi" w:cstheme="majorHAnsi"/>
          <w:lang w:val="es-MX"/>
        </w:rPr>
        <w:t xml:space="preserve"> para impedir su éxito. Siempre cabe la posibilidad de que logren hundirlas, o que al permitir su paso las decapiten en sus aspectos esenciales, aprobando finalmente un remedo triste de la intención inicial del gobierno del cambio.</w:t>
      </w:r>
    </w:p>
    <w:p w14:paraId="3643702F" w14:textId="78DB38F4" w:rsidR="005A4F34" w:rsidRDefault="005A4F34">
      <w:pPr>
        <w:rPr>
          <w:rFonts w:asciiTheme="majorHAnsi" w:hAnsiTheme="majorHAnsi" w:cstheme="majorHAnsi"/>
          <w:lang w:val="es-MX"/>
        </w:rPr>
      </w:pPr>
      <w:r>
        <w:rPr>
          <w:rFonts w:asciiTheme="majorHAnsi" w:hAnsiTheme="majorHAnsi" w:cstheme="majorHAnsi"/>
          <w:lang w:val="es-MX"/>
        </w:rPr>
        <w:t>La acalorada discusión por tales reformas se ve agravada por la presentación de otras que resultan demasiado sensibles para los sectores dominantes, como la reforma agraria rural y la reforma a la educación pública. La opinión de los sectores empresariales, financieros y terratenientes se ha tornado completamente opuesta a los propósitos de Petro, poniendo en juego todos sus resortes en la gran prensa, los poderosos medios de comunicación monopólicos que dirigen la opinión pública diariamente, la cual se encuentra en una guerra abierta contra el presidente y su gobierno, empleando las tácticas más despreciables, con denuncias y escándalos miserables de carácter cotidiano. No hay día en que los colombianos no despertemos con una nueva denuncia o señalamiento contra el gobierno, caldeando extremadamente los ánimos.</w:t>
      </w:r>
    </w:p>
    <w:p w14:paraId="5992D468" w14:textId="2ABC340F" w:rsidR="005A4F34" w:rsidRDefault="005A4F34">
      <w:pPr>
        <w:rPr>
          <w:rFonts w:asciiTheme="majorHAnsi" w:hAnsiTheme="majorHAnsi" w:cstheme="majorHAnsi"/>
          <w:lang w:val="es-MX"/>
        </w:rPr>
      </w:pPr>
      <w:r>
        <w:rPr>
          <w:rFonts w:asciiTheme="majorHAnsi" w:hAnsiTheme="majorHAnsi" w:cstheme="majorHAnsi"/>
          <w:lang w:val="es-MX"/>
        </w:rPr>
        <w:t xml:space="preserve">La oposición parlamentaria de los partidos contrarios, la ultraderecha más extrema, echa más fuego a la candela con sus </w:t>
      </w:r>
      <w:r w:rsidR="00EC38AB">
        <w:rPr>
          <w:rFonts w:asciiTheme="majorHAnsi" w:hAnsiTheme="majorHAnsi" w:cstheme="majorHAnsi"/>
          <w:lang w:val="es-MX"/>
        </w:rPr>
        <w:t xml:space="preserve">infundios permanentes contra el presidente, la vicepresidenta y sus familias, en una campaña desbordada a la que concurren dichos medios. El presidente se ha dado en responderles en las redes sociales, particularmente en X, en donde sus posts encienden </w:t>
      </w:r>
      <w:r w:rsidR="00EC38AB">
        <w:rPr>
          <w:rFonts w:asciiTheme="majorHAnsi" w:hAnsiTheme="majorHAnsi" w:cstheme="majorHAnsi"/>
          <w:lang w:val="es-MX"/>
        </w:rPr>
        <w:lastRenderedPageBreak/>
        <w:t xml:space="preserve">diariamente polémicas violentas por parte de sus contradictores políticos. En la actualidad los grandes medios económicos han lanzado el discurso del estancamiento económico, imputando al pretendido mal manejo financiero del actual gobierno una grave crisis en la economía, que aducen se agravará hasta obtener la descalificación de las firmas internacionales del riesgo, con </w:t>
      </w:r>
      <w:r w:rsidR="00913BF3">
        <w:rPr>
          <w:rFonts w:asciiTheme="majorHAnsi" w:hAnsiTheme="majorHAnsi" w:cstheme="majorHAnsi"/>
          <w:lang w:val="es-MX"/>
        </w:rPr>
        <w:t>penosas</w:t>
      </w:r>
      <w:r w:rsidR="00EC38AB">
        <w:rPr>
          <w:rFonts w:asciiTheme="majorHAnsi" w:hAnsiTheme="majorHAnsi" w:cstheme="majorHAnsi"/>
          <w:lang w:val="es-MX"/>
        </w:rPr>
        <w:t xml:space="preserve"> repercusiones para el país. Simultáneamente, corren rumores de conspiración y golpe de estado que los unos niegan y los otros confirman, creando objetivamente un ambiente de inestabilidad.</w:t>
      </w:r>
    </w:p>
    <w:p w14:paraId="7978914B" w14:textId="77777777" w:rsidR="00913BF3" w:rsidRDefault="00913BF3">
      <w:pPr>
        <w:rPr>
          <w:rFonts w:asciiTheme="majorHAnsi" w:hAnsiTheme="majorHAnsi" w:cstheme="majorHAnsi"/>
          <w:lang w:val="es-MX"/>
        </w:rPr>
      </w:pPr>
    </w:p>
    <w:p w14:paraId="172D232A" w14:textId="73D4A697" w:rsidR="00EC38AB" w:rsidRDefault="00EC38AB">
      <w:pPr>
        <w:rPr>
          <w:rFonts w:asciiTheme="majorHAnsi" w:hAnsiTheme="majorHAnsi" w:cstheme="majorHAnsi"/>
          <w:lang w:val="es-MX"/>
        </w:rPr>
      </w:pPr>
      <w:r>
        <w:rPr>
          <w:rFonts w:asciiTheme="majorHAnsi" w:hAnsiTheme="majorHAnsi" w:cstheme="majorHAnsi"/>
          <w:lang w:val="es-MX"/>
        </w:rPr>
        <w:t xml:space="preserve">El establecimiento colombiano ha adoptado claramente una política, no dejar gobernar a Petro y culparlo por eso mismo del fracaso e incumplimiento de sus promesas. El </w:t>
      </w:r>
      <w:r w:rsidR="00B24DF5">
        <w:rPr>
          <w:rFonts w:asciiTheme="majorHAnsi" w:hAnsiTheme="majorHAnsi" w:cstheme="majorHAnsi"/>
          <w:lang w:val="es-MX"/>
        </w:rPr>
        <w:t>p</w:t>
      </w:r>
      <w:r>
        <w:rPr>
          <w:rFonts w:asciiTheme="majorHAnsi" w:hAnsiTheme="majorHAnsi" w:cstheme="majorHAnsi"/>
          <w:lang w:val="es-MX"/>
        </w:rPr>
        <w:t>residente, por su parte, alega tener un enemigo al interior del gobierno, la burocracia de los ministerios, departamentos administrativos y demás entidades que conforman el complicado aparato estatal, que viene en su mayoría de los anteriores gobiernos derechistas y que</w:t>
      </w:r>
      <w:r w:rsidR="00B24DF5">
        <w:rPr>
          <w:rFonts w:asciiTheme="majorHAnsi" w:hAnsiTheme="majorHAnsi" w:cstheme="majorHAnsi"/>
          <w:lang w:val="es-MX"/>
        </w:rPr>
        <w:t>,</w:t>
      </w:r>
      <w:r>
        <w:rPr>
          <w:rFonts w:asciiTheme="majorHAnsi" w:hAnsiTheme="majorHAnsi" w:cstheme="majorHAnsi"/>
          <w:lang w:val="es-MX"/>
        </w:rPr>
        <w:t xml:space="preserve"> mediante artimañas de tramitología consigue impedir </w:t>
      </w:r>
      <w:r w:rsidR="00B24DF5">
        <w:rPr>
          <w:rFonts w:asciiTheme="majorHAnsi" w:hAnsiTheme="majorHAnsi" w:cstheme="majorHAnsi"/>
          <w:lang w:val="es-MX"/>
        </w:rPr>
        <w:t xml:space="preserve">la efectividad de sus medidas en muchas materias. A lo cual se suma, hay que reconocerlo, la inexperiencia de muchos altos funcionarios provenientes de los sectores alternativos, que apenas dan sus primeros pasos en la administración nacional. </w:t>
      </w:r>
    </w:p>
    <w:p w14:paraId="07E44CCF" w14:textId="216AE1C2" w:rsidR="00B24DF5" w:rsidRDefault="00B24DF5">
      <w:pPr>
        <w:rPr>
          <w:rFonts w:asciiTheme="majorHAnsi" w:hAnsiTheme="majorHAnsi" w:cstheme="majorHAnsi"/>
          <w:lang w:val="es-MX"/>
        </w:rPr>
      </w:pPr>
      <w:r>
        <w:rPr>
          <w:rFonts w:asciiTheme="majorHAnsi" w:hAnsiTheme="majorHAnsi" w:cstheme="majorHAnsi"/>
          <w:lang w:val="es-MX"/>
        </w:rPr>
        <w:t>El gobierno de Gustavo Petro aspira a que los millones de colombianos que salieron a las calles durante el estallido social de los años 2019 y 2021 salga</w:t>
      </w:r>
      <w:r w:rsidR="00913BF3">
        <w:rPr>
          <w:rFonts w:asciiTheme="majorHAnsi" w:hAnsiTheme="majorHAnsi" w:cstheme="majorHAnsi"/>
          <w:lang w:val="es-MX"/>
        </w:rPr>
        <w:t>n</w:t>
      </w:r>
      <w:r>
        <w:rPr>
          <w:rFonts w:asciiTheme="majorHAnsi" w:hAnsiTheme="majorHAnsi" w:cstheme="majorHAnsi"/>
          <w:lang w:val="es-MX"/>
        </w:rPr>
        <w:t xml:space="preserve"> de nuevo en su apoyo, para conseguir mediante movilizaciones contundentes que sus proyectos sean aprobados sin modificaciones de importancia. A eso le apuesta, y son muchos los sectores populares, sindicales y agrarios que se muestran dispuestos a manifestarse en su favor. Quizás no sean aún los suficientes, en la medida en que por las razones expuestas y otras distintas, la población colombiana no ha logrado percibir los cambios a su favor que intentan implementarse desde el alto gobierno. Lo que la televisión, la radio, los periódicos y las redes le informan diariamente es que sólo hay caos.</w:t>
      </w:r>
    </w:p>
    <w:p w14:paraId="7743DE85" w14:textId="0DC2944B" w:rsidR="00FA3422" w:rsidRDefault="00FA3422">
      <w:pPr>
        <w:rPr>
          <w:rFonts w:asciiTheme="majorHAnsi" w:hAnsiTheme="majorHAnsi" w:cstheme="majorHAnsi"/>
          <w:lang w:val="es-MX"/>
        </w:rPr>
      </w:pPr>
      <w:r>
        <w:rPr>
          <w:rFonts w:asciiTheme="majorHAnsi" w:hAnsiTheme="majorHAnsi" w:cstheme="majorHAnsi"/>
          <w:lang w:val="es-MX"/>
        </w:rPr>
        <w:t xml:space="preserve">En donde a nuestro juicio el presidente Petro ha logrado posicionarse y destacarse como un líder es en el campo internacional, donde no ha vacilado para calificar y enrostrar a los grandes poderes internacionales su responsabilidad en </w:t>
      </w:r>
      <w:r w:rsidR="0050183A">
        <w:rPr>
          <w:rFonts w:asciiTheme="majorHAnsi" w:hAnsiTheme="majorHAnsi" w:cstheme="majorHAnsi"/>
          <w:lang w:val="es-MX"/>
        </w:rPr>
        <w:t xml:space="preserve">buena </w:t>
      </w:r>
      <w:r>
        <w:rPr>
          <w:rFonts w:asciiTheme="majorHAnsi" w:hAnsiTheme="majorHAnsi" w:cstheme="majorHAnsi"/>
          <w:lang w:val="es-MX"/>
        </w:rPr>
        <w:t xml:space="preserve">parte de los problemas del mundo contemporáneo. La crisis climática tiene un solo responsable, el modelo económico neoliberal, así como el narcotráfico ha llegado a ser un poder supranacional gigante que invade todos los países, especialmente en nuestro continente, como consecuencia directa de la política errada de la guerra contra las drogas impuesta por los Estados Unidos. </w:t>
      </w:r>
      <w:r w:rsidR="0050183A">
        <w:rPr>
          <w:rFonts w:asciiTheme="majorHAnsi" w:hAnsiTheme="majorHAnsi" w:cstheme="majorHAnsi"/>
          <w:lang w:val="es-MX"/>
        </w:rPr>
        <w:t>Cada vez que ha sido preguntado si condena la invasión rusa a Ucrania ha respondido con entereza que lo haría si los mismos que condenan esa invasión condenan las invasiones a Irak, Siria, Libia, Afganistán y otros países que han sido víctimas de la agresión externa con el aplauso de la comunidad internacional.</w:t>
      </w:r>
    </w:p>
    <w:p w14:paraId="632E5BBD" w14:textId="088E8160" w:rsidR="0050183A" w:rsidRDefault="0050183A">
      <w:pPr>
        <w:rPr>
          <w:rFonts w:asciiTheme="majorHAnsi" w:hAnsiTheme="majorHAnsi" w:cstheme="majorHAnsi"/>
          <w:lang w:val="es-MX"/>
        </w:rPr>
      </w:pPr>
      <w:r>
        <w:rPr>
          <w:rFonts w:asciiTheme="majorHAnsi" w:hAnsiTheme="majorHAnsi" w:cstheme="majorHAnsi"/>
          <w:lang w:val="es-MX"/>
        </w:rPr>
        <w:t>Hoy día se le ataca con todo furor por los sectores de ultraderecha y sus socios en las redes y los grandes medios, por su posición abierta en defensa de Cuba, de los Castro y su revolución para la que no ha vacilado en exigir el fin del bloqueo norteamericano. Igualmente, Petro ha planteado que se levanten todas las sanciones económicas contra Venezuela, país con el que estableció plenas relaciones, como una medida estratégica para detener la crisis de los migrantes. Algunos exigirán un mayor radicalismo en otros aspectos de la política y las relaciones internacionales</w:t>
      </w:r>
      <w:r w:rsidR="00913BF3">
        <w:rPr>
          <w:rFonts w:asciiTheme="majorHAnsi" w:hAnsiTheme="majorHAnsi" w:cstheme="majorHAnsi"/>
          <w:lang w:val="es-MX"/>
        </w:rPr>
        <w:t xml:space="preserve"> y locales</w:t>
      </w:r>
      <w:r>
        <w:rPr>
          <w:rFonts w:asciiTheme="majorHAnsi" w:hAnsiTheme="majorHAnsi" w:cstheme="majorHAnsi"/>
          <w:lang w:val="es-MX"/>
        </w:rPr>
        <w:t>, pero</w:t>
      </w:r>
      <w:r w:rsidR="00913BF3">
        <w:rPr>
          <w:rFonts w:asciiTheme="majorHAnsi" w:hAnsiTheme="majorHAnsi" w:cstheme="majorHAnsi"/>
          <w:lang w:val="es-MX"/>
        </w:rPr>
        <w:t>,</w:t>
      </w:r>
      <w:r>
        <w:rPr>
          <w:rFonts w:asciiTheme="majorHAnsi" w:hAnsiTheme="majorHAnsi" w:cstheme="majorHAnsi"/>
          <w:lang w:val="es-MX"/>
        </w:rPr>
        <w:t xml:space="preserve"> a nuestro juicio</w:t>
      </w:r>
      <w:r w:rsidR="00913BF3">
        <w:rPr>
          <w:rFonts w:asciiTheme="majorHAnsi" w:hAnsiTheme="majorHAnsi" w:cstheme="majorHAnsi"/>
          <w:lang w:val="es-MX"/>
        </w:rPr>
        <w:t>,</w:t>
      </w:r>
      <w:r>
        <w:rPr>
          <w:rFonts w:asciiTheme="majorHAnsi" w:hAnsiTheme="majorHAnsi" w:cstheme="majorHAnsi"/>
          <w:lang w:val="es-MX"/>
        </w:rPr>
        <w:t xml:space="preserve"> se trata de saber sopesar muy bien las condiciones económicas y políticas internacionales para no volver decididamente en contra grandes poderes. De hecho, hasta el momento, el gobierno de Joe Biden se ha mostrado favorable a sus propuestas.</w:t>
      </w:r>
    </w:p>
    <w:p w14:paraId="3F9154D9" w14:textId="18E71CEB" w:rsidR="0050183A" w:rsidRDefault="0050183A">
      <w:pPr>
        <w:rPr>
          <w:rFonts w:asciiTheme="majorHAnsi" w:hAnsiTheme="majorHAnsi" w:cstheme="majorHAnsi"/>
          <w:lang w:val="es-MX"/>
        </w:rPr>
      </w:pPr>
      <w:r>
        <w:rPr>
          <w:rFonts w:asciiTheme="majorHAnsi" w:hAnsiTheme="majorHAnsi" w:cstheme="majorHAnsi"/>
          <w:lang w:val="es-MX"/>
        </w:rPr>
        <w:lastRenderedPageBreak/>
        <w:t xml:space="preserve">En resumen, quisiera expresar aquí que COMUNES, al igual que la inmensa mayoría de fuerzas democráticas, progresistas y de avanzada de Colombia, está decididamente a favor del gobierno de Gustavo Petro y Francia Márquez, respaldamos </w:t>
      </w:r>
      <w:r w:rsidR="002A3878">
        <w:rPr>
          <w:rFonts w:asciiTheme="majorHAnsi" w:hAnsiTheme="majorHAnsi" w:cstheme="majorHAnsi"/>
          <w:lang w:val="es-MX"/>
        </w:rPr>
        <w:t xml:space="preserve">sin mezquindades </w:t>
      </w:r>
      <w:r>
        <w:rPr>
          <w:rFonts w:asciiTheme="majorHAnsi" w:hAnsiTheme="majorHAnsi" w:cstheme="majorHAnsi"/>
          <w:lang w:val="es-MX"/>
        </w:rPr>
        <w:t xml:space="preserve">sus políticas de transformación y de paz, pese a las dificultades y obstáculos por las que atraviesan algunas, como </w:t>
      </w:r>
      <w:r w:rsidR="002A3878">
        <w:rPr>
          <w:rFonts w:asciiTheme="majorHAnsi" w:hAnsiTheme="majorHAnsi" w:cstheme="majorHAnsi"/>
          <w:lang w:val="es-MX"/>
        </w:rPr>
        <w:t>esta última</w:t>
      </w:r>
      <w:r>
        <w:rPr>
          <w:rFonts w:asciiTheme="majorHAnsi" w:hAnsiTheme="majorHAnsi" w:cstheme="majorHAnsi"/>
          <w:lang w:val="es-MX"/>
        </w:rPr>
        <w:t xml:space="preserve">, producto de posiciones extremas de quienes no valoran en su justa medida el momento actual del país. Un levantamiento armado contra un gobierno como el de Colombia </w:t>
      </w:r>
      <w:r w:rsidR="002A3878">
        <w:rPr>
          <w:rFonts w:asciiTheme="majorHAnsi" w:hAnsiTheme="majorHAnsi" w:cstheme="majorHAnsi"/>
          <w:lang w:val="es-MX"/>
        </w:rPr>
        <w:t>carece del menor argumento. Eso quisieran las fuerzas fascistas y ultramontanas, a las cuales estamos obligados a denunciar y condenar. COMUNES llama a todos los partidos y organizaciones presentes en este seminario a respaldar sin vacilaciones al gobierno del cambio y su propuesta fundamental de Colombia, potencia mundial de la vida.</w:t>
      </w:r>
    </w:p>
    <w:p w14:paraId="28A35DD1" w14:textId="010A8792" w:rsidR="002A3878" w:rsidRDefault="002A3878">
      <w:pPr>
        <w:rPr>
          <w:rFonts w:asciiTheme="majorHAnsi" w:hAnsiTheme="majorHAnsi" w:cstheme="majorHAnsi"/>
          <w:lang w:val="es-MX"/>
        </w:rPr>
      </w:pPr>
      <w:r>
        <w:rPr>
          <w:rFonts w:asciiTheme="majorHAnsi" w:hAnsiTheme="majorHAnsi" w:cstheme="majorHAnsi"/>
          <w:lang w:val="es-MX"/>
        </w:rPr>
        <w:t>Muchas gracias,</w:t>
      </w:r>
    </w:p>
    <w:p w14:paraId="6AF02198" w14:textId="77777777" w:rsidR="002A3878" w:rsidRDefault="002A3878">
      <w:pPr>
        <w:rPr>
          <w:rFonts w:asciiTheme="majorHAnsi" w:hAnsiTheme="majorHAnsi" w:cstheme="majorHAnsi"/>
          <w:lang w:val="es-MX"/>
        </w:rPr>
      </w:pPr>
    </w:p>
    <w:p w14:paraId="239D2FBF" w14:textId="30B8EB0A" w:rsidR="002A3878" w:rsidRDefault="002A3878">
      <w:pPr>
        <w:rPr>
          <w:rFonts w:asciiTheme="majorHAnsi" w:hAnsiTheme="majorHAnsi" w:cstheme="majorHAnsi"/>
          <w:lang w:val="es-MX"/>
        </w:rPr>
      </w:pPr>
      <w:r>
        <w:rPr>
          <w:rFonts w:asciiTheme="majorHAnsi" w:hAnsiTheme="majorHAnsi" w:cstheme="majorHAnsi"/>
          <w:lang w:val="es-MX"/>
        </w:rPr>
        <w:t>RODRIGO LONDOÑO ECHEVERRI</w:t>
      </w:r>
    </w:p>
    <w:p w14:paraId="299FE9A2" w14:textId="76B92DB4" w:rsidR="002A3878" w:rsidRDefault="002A3878">
      <w:pPr>
        <w:rPr>
          <w:rFonts w:asciiTheme="majorHAnsi" w:hAnsiTheme="majorHAnsi" w:cstheme="majorHAnsi"/>
          <w:lang w:val="es-MX"/>
        </w:rPr>
      </w:pPr>
      <w:r>
        <w:rPr>
          <w:rFonts w:asciiTheme="majorHAnsi" w:hAnsiTheme="majorHAnsi" w:cstheme="majorHAnsi"/>
          <w:lang w:val="es-MX"/>
        </w:rPr>
        <w:t>Presidente de COMUNES.</w:t>
      </w:r>
    </w:p>
    <w:p w14:paraId="6451302C" w14:textId="254A15E3" w:rsidR="002A3878" w:rsidRDefault="002A3878">
      <w:pPr>
        <w:rPr>
          <w:rFonts w:asciiTheme="majorHAnsi" w:hAnsiTheme="majorHAnsi" w:cstheme="majorHAnsi"/>
          <w:lang w:val="es-MX"/>
        </w:rPr>
      </w:pPr>
      <w:r>
        <w:rPr>
          <w:rFonts w:asciiTheme="majorHAnsi" w:hAnsiTheme="majorHAnsi" w:cstheme="majorHAnsi"/>
          <w:lang w:val="es-MX"/>
        </w:rPr>
        <w:t xml:space="preserve">México, </w:t>
      </w:r>
      <w:r w:rsidR="00913BF3">
        <w:rPr>
          <w:rFonts w:asciiTheme="majorHAnsi" w:hAnsiTheme="majorHAnsi" w:cstheme="majorHAnsi"/>
          <w:lang w:val="es-MX"/>
        </w:rPr>
        <w:t>o</w:t>
      </w:r>
      <w:r>
        <w:rPr>
          <w:rFonts w:asciiTheme="majorHAnsi" w:hAnsiTheme="majorHAnsi" w:cstheme="majorHAnsi"/>
          <w:lang w:val="es-MX"/>
        </w:rPr>
        <w:t>ctubre de 2023.</w:t>
      </w:r>
    </w:p>
    <w:p w14:paraId="597BED49" w14:textId="77777777" w:rsidR="00B24DF5" w:rsidRDefault="00B24DF5">
      <w:pPr>
        <w:rPr>
          <w:rFonts w:asciiTheme="majorHAnsi" w:hAnsiTheme="majorHAnsi" w:cstheme="majorHAnsi"/>
          <w:lang w:val="es-MX"/>
        </w:rPr>
      </w:pPr>
    </w:p>
    <w:p w14:paraId="530E16BF" w14:textId="77777777" w:rsidR="00B24DF5" w:rsidRDefault="00B24DF5">
      <w:pPr>
        <w:rPr>
          <w:rFonts w:asciiTheme="majorHAnsi" w:hAnsiTheme="majorHAnsi" w:cstheme="majorHAnsi"/>
          <w:lang w:val="es-MX"/>
        </w:rPr>
      </w:pPr>
    </w:p>
    <w:p w14:paraId="6B4E99B2" w14:textId="77777777" w:rsidR="00EC38AB" w:rsidRDefault="00EC38AB">
      <w:pPr>
        <w:rPr>
          <w:rFonts w:asciiTheme="majorHAnsi" w:hAnsiTheme="majorHAnsi" w:cstheme="majorHAnsi"/>
          <w:lang w:val="es-MX"/>
        </w:rPr>
      </w:pPr>
    </w:p>
    <w:p w14:paraId="6F709939" w14:textId="77777777" w:rsidR="005A4F34" w:rsidRDefault="005A4F34">
      <w:pPr>
        <w:rPr>
          <w:rFonts w:asciiTheme="majorHAnsi" w:hAnsiTheme="majorHAnsi" w:cstheme="majorHAnsi"/>
          <w:lang w:val="es-MX"/>
        </w:rPr>
      </w:pPr>
    </w:p>
    <w:p w14:paraId="528DA49B" w14:textId="77777777" w:rsidR="00910929" w:rsidRDefault="00910929">
      <w:pPr>
        <w:rPr>
          <w:rFonts w:asciiTheme="majorHAnsi" w:hAnsiTheme="majorHAnsi" w:cstheme="majorHAnsi"/>
          <w:lang w:val="es-MX"/>
        </w:rPr>
      </w:pPr>
    </w:p>
    <w:p w14:paraId="240EE449" w14:textId="0DB3AE96" w:rsidR="00BA36DE" w:rsidRDefault="00BA36DE">
      <w:pPr>
        <w:rPr>
          <w:rFonts w:asciiTheme="majorHAnsi" w:hAnsiTheme="majorHAnsi" w:cstheme="majorHAnsi"/>
          <w:lang w:val="es-MX"/>
        </w:rPr>
      </w:pPr>
      <w:r>
        <w:rPr>
          <w:rFonts w:asciiTheme="majorHAnsi" w:hAnsiTheme="majorHAnsi" w:cstheme="majorHAnsi"/>
          <w:lang w:val="es-MX"/>
        </w:rPr>
        <w:t xml:space="preserve"> </w:t>
      </w:r>
    </w:p>
    <w:p w14:paraId="715F0EC5" w14:textId="77777777" w:rsidR="00915BC9" w:rsidRDefault="00915BC9">
      <w:pPr>
        <w:rPr>
          <w:rFonts w:asciiTheme="majorHAnsi" w:hAnsiTheme="majorHAnsi" w:cstheme="majorHAnsi"/>
          <w:lang w:val="es-MX"/>
        </w:rPr>
      </w:pPr>
    </w:p>
    <w:p w14:paraId="5CDE9793" w14:textId="77777777" w:rsidR="00145CB1" w:rsidRDefault="00145CB1">
      <w:pPr>
        <w:rPr>
          <w:rFonts w:asciiTheme="majorHAnsi" w:hAnsiTheme="majorHAnsi" w:cstheme="majorHAnsi"/>
          <w:lang w:val="es-MX"/>
        </w:rPr>
      </w:pPr>
    </w:p>
    <w:p w14:paraId="564E0AB1" w14:textId="77777777" w:rsidR="0000014D" w:rsidRPr="00D04D96" w:rsidRDefault="0000014D">
      <w:pPr>
        <w:rPr>
          <w:rFonts w:asciiTheme="majorHAnsi" w:hAnsiTheme="majorHAnsi" w:cstheme="majorHAnsi"/>
          <w:lang w:val="es-MX"/>
        </w:rPr>
      </w:pPr>
    </w:p>
    <w:sectPr w:rsidR="0000014D" w:rsidRPr="00D04D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96"/>
    <w:rsid w:val="0000014D"/>
    <w:rsid w:val="00030A27"/>
    <w:rsid w:val="000463D2"/>
    <w:rsid w:val="00145CB1"/>
    <w:rsid w:val="001919BA"/>
    <w:rsid w:val="00204AF2"/>
    <w:rsid w:val="002A3878"/>
    <w:rsid w:val="0050183A"/>
    <w:rsid w:val="005215D2"/>
    <w:rsid w:val="005A4F34"/>
    <w:rsid w:val="0067376B"/>
    <w:rsid w:val="00823958"/>
    <w:rsid w:val="00910929"/>
    <w:rsid w:val="00913BF3"/>
    <w:rsid w:val="00914D58"/>
    <w:rsid w:val="00915BC9"/>
    <w:rsid w:val="00917503"/>
    <w:rsid w:val="00965B42"/>
    <w:rsid w:val="00B24DF5"/>
    <w:rsid w:val="00BA36DE"/>
    <w:rsid w:val="00C54C89"/>
    <w:rsid w:val="00CE79FE"/>
    <w:rsid w:val="00D04D96"/>
    <w:rsid w:val="00EC38AB"/>
    <w:rsid w:val="00F24FB2"/>
    <w:rsid w:val="00FA34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E193"/>
  <w15:chartTrackingRefBased/>
  <w15:docId w15:val="{750A7109-FD08-4BEB-B037-267D0FFA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2470</Words>
  <Characters>13590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logisticacepdipo@gmail.com</dc:creator>
  <cp:keywords/>
  <dc:description/>
  <cp:lastModifiedBy>logisticacepdipo@gmail.com</cp:lastModifiedBy>
  <cp:revision>2</cp:revision>
  <dcterms:created xsi:type="dcterms:W3CDTF">2023-09-18T18:57:00Z</dcterms:created>
  <dcterms:modified xsi:type="dcterms:W3CDTF">2023-09-18T18:57:00Z</dcterms:modified>
</cp:coreProperties>
</file>